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8AEC2">
      <w:pPr>
        <w:pStyle w:val="3"/>
        <w:bidi w:val="0"/>
        <w:rPr>
          <w:rFonts w:hint="default"/>
          <w:lang w:val="en-US" w:eastAsia="zh-CN"/>
        </w:rPr>
      </w:pPr>
      <w:r>
        <w:rPr>
          <w:rFonts w:hint="eastAsia"/>
          <w:lang w:val="en-US" w:eastAsia="zh-CN"/>
        </w:rPr>
        <w:t>项目需求书</w:t>
      </w:r>
    </w:p>
    <w:p w14:paraId="5FED9A1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color w:val="auto"/>
          <w:sz w:val="24"/>
          <w:lang w:val="en-US" w:eastAsia="zh-CN"/>
        </w:rPr>
        <w:t>1.项目背</w:t>
      </w:r>
      <w:r>
        <w:rPr>
          <w:rFonts w:hint="eastAsia" w:ascii="宋体" w:hAnsi="宋体" w:eastAsia="宋体" w:cs="宋体"/>
          <w:sz w:val="24"/>
          <w:lang w:val="en-US" w:eastAsia="zh-CN"/>
        </w:rPr>
        <w:t>景</w:t>
      </w:r>
    </w:p>
    <w:p w14:paraId="130D22F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lang w:val="en-US" w:eastAsia="zh-CN"/>
        </w:rPr>
        <w:t>天津市中心妇产科医院</w:t>
      </w:r>
      <w:r>
        <w:rPr>
          <w:rFonts w:hint="eastAsia" w:ascii="宋体" w:hAnsi="宋体" w:cs="宋体"/>
          <w:sz w:val="24"/>
          <w:lang w:val="en-US" w:eastAsia="zh-CN"/>
        </w:rPr>
        <w:t>南开院区</w:t>
      </w:r>
      <w:r>
        <w:rPr>
          <w:rFonts w:hint="eastAsia" w:ascii="宋体" w:hAnsi="宋体" w:eastAsia="宋体" w:cs="宋体"/>
          <w:sz w:val="24"/>
          <w:lang w:val="en-US" w:eastAsia="zh-CN"/>
        </w:rPr>
        <w:t>电梯维保服务，本次共计维保23部电梯。</w:t>
      </w:r>
    </w:p>
    <w:p w14:paraId="7A796AA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2.维保电梯明细</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948"/>
        <w:gridCol w:w="2663"/>
        <w:gridCol w:w="2041"/>
      </w:tblGrid>
      <w:tr w14:paraId="103C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63AA18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556" w:type="pct"/>
            <w:tcBorders>
              <w:tl2br w:val="nil"/>
              <w:tr2bl w:val="nil"/>
            </w:tcBorders>
            <w:noWrap w:val="0"/>
            <w:vAlign w:val="center"/>
          </w:tcPr>
          <w:p w14:paraId="2BA4AC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台数</w:t>
            </w:r>
          </w:p>
        </w:tc>
        <w:tc>
          <w:tcPr>
            <w:tcW w:w="1562" w:type="pct"/>
            <w:tcBorders>
              <w:tl2br w:val="nil"/>
              <w:tr2bl w:val="nil"/>
            </w:tcBorders>
            <w:noWrap w:val="0"/>
            <w:vAlign w:val="center"/>
          </w:tcPr>
          <w:p w14:paraId="6BAAE3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客户名称</w:t>
            </w:r>
          </w:p>
        </w:tc>
        <w:tc>
          <w:tcPr>
            <w:tcW w:w="1197" w:type="pct"/>
            <w:tcBorders>
              <w:tl2br w:val="nil"/>
              <w:tr2bl w:val="nil"/>
            </w:tcBorders>
            <w:noWrap w:val="0"/>
            <w:vAlign w:val="center"/>
          </w:tcPr>
          <w:p w14:paraId="6FDE0D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层站/提升高度</w:t>
            </w:r>
          </w:p>
        </w:tc>
      </w:tr>
      <w:tr w14:paraId="7DA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711B86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E18(三甲以上)</w:t>
            </w:r>
          </w:p>
        </w:tc>
        <w:tc>
          <w:tcPr>
            <w:tcW w:w="556" w:type="pct"/>
            <w:tcBorders>
              <w:tl2br w:val="nil"/>
              <w:tr2bl w:val="nil"/>
            </w:tcBorders>
            <w:noWrap w:val="0"/>
            <w:vAlign w:val="center"/>
          </w:tcPr>
          <w:p w14:paraId="5C42F2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34267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41ECCF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w:t>
            </w:r>
          </w:p>
        </w:tc>
      </w:tr>
      <w:tr w14:paraId="555D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1167AF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E19(三甲以上)</w:t>
            </w:r>
          </w:p>
        </w:tc>
        <w:tc>
          <w:tcPr>
            <w:tcW w:w="556" w:type="pct"/>
            <w:tcBorders>
              <w:tl2br w:val="nil"/>
              <w:tr2bl w:val="nil"/>
            </w:tcBorders>
            <w:noWrap w:val="0"/>
            <w:vAlign w:val="center"/>
          </w:tcPr>
          <w:p w14:paraId="3524E4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0C7BF4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1DB7DA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w:t>
            </w:r>
          </w:p>
        </w:tc>
      </w:tr>
      <w:tr w14:paraId="1A21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598AA3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E20(三甲以上)</w:t>
            </w:r>
          </w:p>
        </w:tc>
        <w:tc>
          <w:tcPr>
            <w:tcW w:w="556" w:type="pct"/>
            <w:tcBorders>
              <w:tl2br w:val="nil"/>
              <w:tr2bl w:val="nil"/>
            </w:tcBorders>
            <w:noWrap w:val="0"/>
            <w:vAlign w:val="center"/>
          </w:tcPr>
          <w:p w14:paraId="07E5C6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4A9EB1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6377F7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w:t>
            </w:r>
          </w:p>
        </w:tc>
      </w:tr>
      <w:tr w14:paraId="533A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71F9EB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E21(三甲以上)</w:t>
            </w:r>
          </w:p>
        </w:tc>
        <w:tc>
          <w:tcPr>
            <w:tcW w:w="556" w:type="pct"/>
            <w:tcBorders>
              <w:tl2br w:val="nil"/>
              <w:tr2bl w:val="nil"/>
            </w:tcBorders>
            <w:noWrap w:val="0"/>
            <w:vAlign w:val="center"/>
          </w:tcPr>
          <w:p w14:paraId="3AA722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7BEC0D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2D8AE8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w:t>
            </w:r>
          </w:p>
        </w:tc>
      </w:tr>
      <w:tr w14:paraId="58F2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15A509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L1(三甲以上)</w:t>
            </w:r>
          </w:p>
        </w:tc>
        <w:tc>
          <w:tcPr>
            <w:tcW w:w="556" w:type="pct"/>
            <w:tcBorders>
              <w:tl2br w:val="nil"/>
              <w:tr2bl w:val="nil"/>
            </w:tcBorders>
            <w:noWrap w:val="0"/>
            <w:vAlign w:val="center"/>
          </w:tcPr>
          <w:p w14:paraId="4AEEF5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5A94BC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289F82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19层19站</w:t>
            </w:r>
          </w:p>
        </w:tc>
      </w:tr>
      <w:tr w14:paraId="7116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182515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L2(三甲以上)</w:t>
            </w:r>
          </w:p>
        </w:tc>
        <w:tc>
          <w:tcPr>
            <w:tcW w:w="556" w:type="pct"/>
            <w:tcBorders>
              <w:tl2br w:val="nil"/>
              <w:tr2bl w:val="nil"/>
            </w:tcBorders>
            <w:noWrap w:val="0"/>
            <w:vAlign w:val="center"/>
          </w:tcPr>
          <w:p w14:paraId="304D36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2F350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4C4825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19层19站</w:t>
            </w:r>
          </w:p>
        </w:tc>
      </w:tr>
      <w:tr w14:paraId="33FD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251021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L3(三甲以上)</w:t>
            </w:r>
          </w:p>
        </w:tc>
        <w:tc>
          <w:tcPr>
            <w:tcW w:w="556" w:type="pct"/>
            <w:tcBorders>
              <w:tl2br w:val="nil"/>
              <w:tr2bl w:val="nil"/>
            </w:tcBorders>
            <w:noWrap w:val="0"/>
            <w:vAlign w:val="center"/>
          </w:tcPr>
          <w:p w14:paraId="3418C3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072ADE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33D5E0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19层19站</w:t>
            </w:r>
          </w:p>
        </w:tc>
      </w:tr>
      <w:tr w14:paraId="63F3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08769C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L4(三甲以上)</w:t>
            </w:r>
          </w:p>
        </w:tc>
        <w:tc>
          <w:tcPr>
            <w:tcW w:w="556" w:type="pct"/>
            <w:tcBorders>
              <w:tl2br w:val="nil"/>
              <w:tr2bl w:val="nil"/>
            </w:tcBorders>
            <w:noWrap w:val="0"/>
            <w:vAlign w:val="center"/>
          </w:tcPr>
          <w:p w14:paraId="5B6500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6F16CB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419027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20层20站</w:t>
            </w:r>
          </w:p>
        </w:tc>
      </w:tr>
      <w:tr w14:paraId="5E0D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6CF8C2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L5(三甲以上)</w:t>
            </w:r>
          </w:p>
        </w:tc>
        <w:tc>
          <w:tcPr>
            <w:tcW w:w="556" w:type="pct"/>
            <w:tcBorders>
              <w:tl2br w:val="nil"/>
              <w:tr2bl w:val="nil"/>
            </w:tcBorders>
            <w:noWrap w:val="0"/>
            <w:vAlign w:val="center"/>
          </w:tcPr>
          <w:p w14:paraId="63860A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53FBCC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3C3A91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20层20站</w:t>
            </w:r>
          </w:p>
        </w:tc>
      </w:tr>
      <w:tr w14:paraId="14E9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074793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L11(三甲以上)</w:t>
            </w:r>
          </w:p>
        </w:tc>
        <w:tc>
          <w:tcPr>
            <w:tcW w:w="556" w:type="pct"/>
            <w:tcBorders>
              <w:tl2br w:val="nil"/>
              <w:tr2bl w:val="nil"/>
            </w:tcBorders>
            <w:noWrap w:val="0"/>
            <w:vAlign w:val="center"/>
          </w:tcPr>
          <w:p w14:paraId="32D9A3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634EE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2FAAF7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4层4站</w:t>
            </w:r>
          </w:p>
        </w:tc>
      </w:tr>
      <w:tr w14:paraId="7EC9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03F5A8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L12(三甲以上)</w:t>
            </w:r>
          </w:p>
        </w:tc>
        <w:tc>
          <w:tcPr>
            <w:tcW w:w="556" w:type="pct"/>
            <w:tcBorders>
              <w:tl2br w:val="nil"/>
              <w:tr2bl w:val="nil"/>
            </w:tcBorders>
            <w:noWrap w:val="0"/>
            <w:vAlign w:val="center"/>
          </w:tcPr>
          <w:p w14:paraId="6E0E1D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66E22D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2B2F7B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4层4站</w:t>
            </w:r>
          </w:p>
        </w:tc>
      </w:tr>
      <w:tr w14:paraId="1A81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61F8F1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L13(三甲以上)</w:t>
            </w:r>
          </w:p>
        </w:tc>
        <w:tc>
          <w:tcPr>
            <w:tcW w:w="556" w:type="pct"/>
            <w:tcBorders>
              <w:tl2br w:val="nil"/>
              <w:tr2bl w:val="nil"/>
            </w:tcBorders>
            <w:noWrap w:val="0"/>
            <w:vAlign w:val="center"/>
          </w:tcPr>
          <w:p w14:paraId="775E37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51B1EF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0F6D54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3层3站</w:t>
            </w:r>
          </w:p>
        </w:tc>
      </w:tr>
      <w:tr w14:paraId="67CD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35F947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L14(三甲以上)</w:t>
            </w:r>
          </w:p>
        </w:tc>
        <w:tc>
          <w:tcPr>
            <w:tcW w:w="556" w:type="pct"/>
            <w:tcBorders>
              <w:tl2br w:val="nil"/>
              <w:tr2bl w:val="nil"/>
            </w:tcBorders>
            <w:noWrap w:val="0"/>
            <w:vAlign w:val="center"/>
          </w:tcPr>
          <w:p w14:paraId="5FBC4B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4CA2EF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32688B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4层4站</w:t>
            </w:r>
          </w:p>
        </w:tc>
      </w:tr>
      <w:tr w14:paraId="35BF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103CA8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绿地(三甲以上)</w:t>
            </w:r>
          </w:p>
        </w:tc>
        <w:tc>
          <w:tcPr>
            <w:tcW w:w="556" w:type="pct"/>
            <w:tcBorders>
              <w:tl2br w:val="nil"/>
              <w:tr2bl w:val="nil"/>
            </w:tcBorders>
            <w:noWrap w:val="0"/>
            <w:vAlign w:val="center"/>
          </w:tcPr>
          <w:p w14:paraId="415880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2CEA6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2C77C7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4层2站</w:t>
            </w:r>
          </w:p>
        </w:tc>
      </w:tr>
      <w:tr w14:paraId="21A1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5E8416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行政楼(三甲以上)</w:t>
            </w:r>
          </w:p>
        </w:tc>
        <w:tc>
          <w:tcPr>
            <w:tcW w:w="556" w:type="pct"/>
            <w:tcBorders>
              <w:tl2br w:val="nil"/>
              <w:tr2bl w:val="nil"/>
            </w:tcBorders>
            <w:noWrap w:val="0"/>
            <w:vAlign w:val="center"/>
          </w:tcPr>
          <w:p w14:paraId="5A8499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89BDE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6DA50D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3层3站</w:t>
            </w:r>
          </w:p>
        </w:tc>
      </w:tr>
      <w:tr w14:paraId="4850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2BA44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餐厅(三甲以上)</w:t>
            </w:r>
          </w:p>
        </w:tc>
        <w:tc>
          <w:tcPr>
            <w:tcW w:w="556" w:type="pct"/>
            <w:tcBorders>
              <w:tl2br w:val="nil"/>
              <w:tr2bl w:val="nil"/>
            </w:tcBorders>
            <w:noWrap w:val="0"/>
            <w:vAlign w:val="center"/>
          </w:tcPr>
          <w:p w14:paraId="26B74A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33D83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2861A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2层2站</w:t>
            </w:r>
          </w:p>
        </w:tc>
      </w:tr>
      <w:tr w14:paraId="6E54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37FFCA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药房(三甲以上)</w:t>
            </w:r>
          </w:p>
        </w:tc>
        <w:tc>
          <w:tcPr>
            <w:tcW w:w="556" w:type="pct"/>
            <w:tcBorders>
              <w:tl2br w:val="nil"/>
              <w:tr2bl w:val="nil"/>
            </w:tcBorders>
            <w:noWrap w:val="0"/>
            <w:vAlign w:val="center"/>
          </w:tcPr>
          <w:p w14:paraId="2E69F5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2402D0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5917E6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2层2站</w:t>
            </w:r>
          </w:p>
        </w:tc>
      </w:tr>
      <w:tr w14:paraId="5517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556EDE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L6(三甲以上)</w:t>
            </w:r>
          </w:p>
        </w:tc>
        <w:tc>
          <w:tcPr>
            <w:tcW w:w="556" w:type="pct"/>
            <w:tcBorders>
              <w:tl2br w:val="nil"/>
              <w:tr2bl w:val="nil"/>
            </w:tcBorders>
            <w:noWrap w:val="0"/>
            <w:vAlign w:val="center"/>
          </w:tcPr>
          <w:p w14:paraId="674D18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7F2B7C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0B9540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20层20站</w:t>
            </w:r>
          </w:p>
        </w:tc>
      </w:tr>
      <w:tr w14:paraId="20CB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38D7E7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L7(三甲以上)</w:t>
            </w:r>
          </w:p>
        </w:tc>
        <w:tc>
          <w:tcPr>
            <w:tcW w:w="556" w:type="pct"/>
            <w:tcBorders>
              <w:tl2br w:val="nil"/>
              <w:tr2bl w:val="nil"/>
            </w:tcBorders>
            <w:noWrap w:val="0"/>
            <w:vAlign w:val="center"/>
          </w:tcPr>
          <w:p w14:paraId="10D31C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2AFED4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183517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19层19站</w:t>
            </w:r>
          </w:p>
        </w:tc>
      </w:tr>
      <w:tr w14:paraId="094B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6A5256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L8(三甲以上)</w:t>
            </w:r>
          </w:p>
        </w:tc>
        <w:tc>
          <w:tcPr>
            <w:tcW w:w="556" w:type="pct"/>
            <w:tcBorders>
              <w:tl2br w:val="nil"/>
              <w:tr2bl w:val="nil"/>
            </w:tcBorders>
            <w:noWrap w:val="0"/>
            <w:vAlign w:val="center"/>
          </w:tcPr>
          <w:p w14:paraId="2FF732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005682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60C8FF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19层19站</w:t>
            </w:r>
          </w:p>
        </w:tc>
      </w:tr>
      <w:tr w14:paraId="41CD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7D1491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L9(三甲以上)</w:t>
            </w:r>
          </w:p>
        </w:tc>
        <w:tc>
          <w:tcPr>
            <w:tcW w:w="556" w:type="pct"/>
            <w:tcBorders>
              <w:tl2br w:val="nil"/>
              <w:tr2bl w:val="nil"/>
            </w:tcBorders>
            <w:noWrap w:val="0"/>
            <w:vAlign w:val="center"/>
          </w:tcPr>
          <w:p w14:paraId="0270B2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35E118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17F29A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20层20站</w:t>
            </w:r>
          </w:p>
        </w:tc>
      </w:tr>
      <w:tr w14:paraId="2E95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485CBC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 - L10(三甲以上)</w:t>
            </w:r>
          </w:p>
        </w:tc>
        <w:tc>
          <w:tcPr>
            <w:tcW w:w="556" w:type="pct"/>
            <w:tcBorders>
              <w:tl2br w:val="nil"/>
              <w:tr2bl w:val="nil"/>
            </w:tcBorders>
            <w:noWrap w:val="0"/>
            <w:vAlign w:val="center"/>
          </w:tcPr>
          <w:p w14:paraId="692637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047A34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515851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20层20站</w:t>
            </w:r>
          </w:p>
        </w:tc>
      </w:tr>
      <w:tr w14:paraId="325F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82" w:type="pct"/>
            <w:tcBorders>
              <w:tl2br w:val="nil"/>
              <w:tr2bl w:val="nil"/>
            </w:tcBorders>
            <w:noWrap w:val="0"/>
            <w:vAlign w:val="center"/>
          </w:tcPr>
          <w:p w14:paraId="1B8975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天津市中心妇产科医院-污物梯</w:t>
            </w:r>
          </w:p>
        </w:tc>
        <w:tc>
          <w:tcPr>
            <w:tcW w:w="556" w:type="pct"/>
            <w:tcBorders>
              <w:tl2br w:val="nil"/>
              <w:tr2bl w:val="nil"/>
            </w:tcBorders>
            <w:noWrap w:val="0"/>
            <w:vAlign w:val="center"/>
          </w:tcPr>
          <w:p w14:paraId="38A990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2" w:type="pct"/>
            <w:tcBorders>
              <w:tl2br w:val="nil"/>
              <w:tr2bl w:val="nil"/>
            </w:tcBorders>
            <w:noWrap w:val="0"/>
            <w:vAlign w:val="center"/>
          </w:tcPr>
          <w:p w14:paraId="0B0F6E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天津市中心妇产科医院</w:t>
            </w:r>
          </w:p>
        </w:tc>
        <w:tc>
          <w:tcPr>
            <w:tcW w:w="1197" w:type="pct"/>
            <w:tcBorders>
              <w:tl2br w:val="nil"/>
              <w:tr2bl w:val="nil"/>
            </w:tcBorders>
            <w:noWrap w:val="0"/>
            <w:vAlign w:val="center"/>
          </w:tcPr>
          <w:p w14:paraId="76E760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4层2站</w:t>
            </w:r>
          </w:p>
        </w:tc>
      </w:tr>
    </w:tbl>
    <w:p w14:paraId="12B37C6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3.保养的定义及类型：</w:t>
      </w:r>
    </w:p>
    <w:p w14:paraId="1D1F530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lang w:val="en-US" w:eastAsia="zh-CN"/>
        </w:rPr>
        <w:t>（1）保养的定义：负责对电梯进行清洁、润滑、修理、调试、更换零配件和检查等维修或者保养性工作，保证电梯达到国家特种设备安全监察部门检查验收合格；若由于供应商在维保工作过程对电梯任何部位造成损坏的，供应商有责任修复，且</w:t>
      </w:r>
      <w:r>
        <w:rPr>
          <w:rFonts w:hint="eastAsia" w:ascii="宋体" w:hAnsi="宋体" w:eastAsia="宋体" w:cs="宋体"/>
          <w:sz w:val="24"/>
          <w:highlight w:val="none"/>
          <w:lang w:val="en-US" w:eastAsia="zh-CN"/>
        </w:rPr>
        <w:t>不另行收费，并应承担由此带来的损失。</w:t>
      </w:r>
    </w:p>
    <w:p w14:paraId="522F03C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保养类型：本项目为综包电梯维保项目，主要包含变频器，AUGUSTA厅门上滑轮，抱闸控制模块，变频器，MX18抱闸等，供应商需负责更换正常使用损耗的部件并保持维保设备的正常运作。曳引钢丝绳每年免费更换5根，主机每年免费更换2台。</w:t>
      </w:r>
    </w:p>
    <w:p w14:paraId="7E324E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4.维保工作要求：</w:t>
      </w:r>
    </w:p>
    <w:p w14:paraId="2A67769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（1）成交供应商应对其所维护保养的电梯的安全性能负责；</w:t>
      </w:r>
    </w:p>
    <w:p w14:paraId="66B4510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（2）当电梯存在安全隐患时，成交供应商应及时采取相关措施并立即通知采购人，有权拒绝采购人提出的影响电梯安全运行的要求；</w:t>
      </w:r>
    </w:p>
    <w:p w14:paraId="13C4D13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（3）成交供</w:t>
      </w:r>
      <w:r>
        <w:rPr>
          <w:rFonts w:hint="eastAsia" w:ascii="宋体" w:hAnsi="宋体" w:eastAsia="宋体" w:cs="宋体"/>
          <w:sz w:val="24"/>
          <w:highlight w:val="none"/>
          <w:lang w:val="en-US" w:eastAsia="zh-CN"/>
        </w:rPr>
        <w:t>应商的派遣人员在维修保养过程中应落实现场安全防护措施，保证作业安全，如发生一切财产及人身</w:t>
      </w:r>
      <w:r>
        <w:rPr>
          <w:rFonts w:hint="eastAsia" w:ascii="宋体" w:hAnsi="宋体" w:eastAsia="宋体" w:cs="宋体"/>
          <w:sz w:val="24"/>
          <w:lang w:val="en-US" w:eastAsia="zh-CN"/>
        </w:rPr>
        <w:t>安全事故，均由成交供应商自行负责，与采购人无关；</w:t>
      </w:r>
    </w:p>
    <w:p w14:paraId="63CCD6F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lang w:val="en-US" w:eastAsia="zh-CN"/>
        </w:rPr>
        <w:t>（</w:t>
      </w:r>
      <w:r>
        <w:rPr>
          <w:rFonts w:hint="eastAsia" w:ascii="宋体" w:hAnsi="宋体" w:eastAsia="宋体" w:cs="宋体"/>
          <w:sz w:val="24"/>
          <w:highlight w:val="none"/>
          <w:lang w:val="en-US" w:eastAsia="zh-CN"/>
        </w:rPr>
        <w:t>4）按季度提交电梯维护保养工作报告，报告内应包含根据故障统计记录提出的故障分析、电梯故障的整改措施和预防措施、有关电梯使用管理的合理化建议；</w:t>
      </w:r>
    </w:p>
    <w:p w14:paraId="7F5ACBC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（5）在服务期内，维保电梯出现其他重大维修情况时，成交供应商应及时将相关工程内容和现场详细情况提供给采购人；</w:t>
      </w:r>
    </w:p>
    <w:p w14:paraId="45CFEFA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highlight w:val="none"/>
          <w:lang w:val="en-US" w:eastAsia="zh-CN"/>
        </w:rPr>
        <w:t>（6）成交供应商不得以任何形式分包、转包本</w:t>
      </w:r>
      <w:r>
        <w:rPr>
          <w:rFonts w:hint="eastAsia" w:ascii="宋体" w:hAnsi="宋体" w:eastAsia="宋体" w:cs="宋体"/>
          <w:sz w:val="24"/>
          <w:lang w:val="en-US" w:eastAsia="zh-CN"/>
        </w:rPr>
        <w:t>文件所约定的内容。</w:t>
      </w:r>
      <w:bookmarkStart w:id="0" w:name="_GoBack"/>
      <w:bookmarkEnd w:id="0"/>
    </w:p>
    <w:p w14:paraId="573E28B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（7）派遣人员必须配备适合的专业工具，严禁使用非专业工具拆卸、安装、维修电梯，以免给电梯带来永久性损伤，不利于下一次的维修操作。</w:t>
      </w:r>
    </w:p>
    <w:p w14:paraId="27FA904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（8）派遣人员损毁（坏）电梯、附件及附属设施应加倍赔偿；因供应商违规操作损毁电梯时采购人有权终止维保合同并追究维保公司法律责任、并减扣维保费用。</w:t>
      </w:r>
    </w:p>
    <w:p w14:paraId="238A943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lang w:val="en-US" w:eastAsia="zh-CN"/>
        </w:rPr>
        <w:t>（9）在合同提供有效服务期间，成交供应商必须提供确保电梯整机正常和安全运行所需的备品备件。</w:t>
      </w:r>
    </w:p>
    <w:p w14:paraId="12C1C29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5.成交供应商服务方案要求事项</w:t>
      </w:r>
    </w:p>
    <w:p w14:paraId="0D255C4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（1）应提供年、季、月度维保计划工作安排表，并派驻1名持有有效期内的专业电梯维修操作证的人员进行24小时驻场，负责执行和实施工作计划的完成。</w:t>
      </w:r>
    </w:p>
    <w:p w14:paraId="1C4696B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6.年检的责任和义务</w:t>
      </w:r>
    </w:p>
    <w:p w14:paraId="7EEC29A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（1）成交供应商应负责电梯年检前的自检工作计划安排；</w:t>
      </w:r>
    </w:p>
    <w:p w14:paraId="685FA6D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（2）成交供应商对电梯年检前的自检工作应在到检时间前20日出具自检报告；</w:t>
      </w:r>
    </w:p>
    <w:p w14:paraId="45CEDFE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（3）采购人在收到成交供应商的自检报告后，与成交供应商商议通知有关部门进行年检工作</w:t>
      </w:r>
      <w:r>
        <w:rPr>
          <w:rFonts w:hint="eastAsia" w:ascii="宋体" w:hAnsi="宋体" w:eastAsia="宋体" w:cs="宋体"/>
          <w:sz w:val="24"/>
          <w:highlight w:val="none"/>
          <w:lang w:val="en-US" w:eastAsia="zh-CN"/>
        </w:rPr>
        <w:t>的开展；</w:t>
      </w:r>
    </w:p>
    <w:p w14:paraId="2B62F29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（4）成交供应商应配合政府部门对服务期内的设备实施并通过年检，负责年检一次过关，如因维保质量原因产生复检，所用费用由成交供应商全部承担。</w:t>
      </w:r>
    </w:p>
    <w:p w14:paraId="6394FC7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highlight w:val="none"/>
          <w:lang w:val="en-US" w:eastAsia="zh-CN"/>
        </w:rPr>
        <w:t>（5）提供驻点服务项目的派遣人员，在接到故障或事故报警后10分钟内到达现场，超出时间引</w:t>
      </w:r>
      <w:r>
        <w:rPr>
          <w:rFonts w:hint="eastAsia" w:ascii="宋体" w:hAnsi="宋体" w:eastAsia="宋体" w:cs="宋体"/>
          <w:sz w:val="24"/>
          <w:lang w:val="en-US" w:eastAsia="zh-CN"/>
        </w:rPr>
        <w:t>起的事故或损失应承担相应的责任，并能提供正常连续的服务直至故障或事故排除；</w:t>
      </w:r>
    </w:p>
    <w:p w14:paraId="22E97AE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（6）对电梯困人事故要求在到达现场后10分钟内把乘客从轿厢中救出、对非电子板原因的常见故障要求在60分钟内排除，对电子板原因的故障应在普遍认可的合理时间内解决；</w:t>
      </w:r>
    </w:p>
    <w:p w14:paraId="37A165E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（7）对故障电梯进行诊断，并于故障恢复后一周内出具电梯生产厂家的诊断报告。</w:t>
      </w:r>
    </w:p>
    <w:p w14:paraId="4877BDCB">
      <w:pPr>
        <w:tabs>
          <w:tab w:val="left" w:pos="27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GWZT-EN">
    <w:panose1 w:val="02020400000000000000"/>
    <w:charset w:val="00"/>
    <w:family w:val="auto"/>
    <w:pitch w:val="default"/>
    <w:sig w:usb0="A00002BF" w:usb1="38CF7CFA" w:usb2="00082016" w:usb3="00000000" w:csb0="00000003"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13C80"/>
    <w:rsid w:val="2CBC7E4E"/>
    <w:rsid w:val="353E4150"/>
    <w:rsid w:val="37974F32"/>
    <w:rsid w:val="3B5A7CEC"/>
    <w:rsid w:val="45B23D95"/>
    <w:rsid w:val="5CA82F22"/>
    <w:rsid w:val="60193E5C"/>
    <w:rsid w:val="655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tabs>
        <w:tab w:val="left" w:pos="275"/>
      </w:tabs>
      <w:spacing w:before="340" w:beforeLines="0" w:beforeAutospacing="0" w:after="330" w:afterLines="0" w:afterAutospacing="0" w:line="560" w:lineRule="exact"/>
      <w:ind w:firstLine="0" w:firstLineChars="0"/>
      <w:jc w:val="center"/>
      <w:outlineLvl w:val="0"/>
    </w:pPr>
    <w:rPr>
      <w:rFonts w:ascii="GWZT-EN" w:hAnsi="GWZT-EN" w:eastAsia="方正小标宋_GBK"/>
      <w:kern w:val="44"/>
      <w:sz w:val="44"/>
    </w:rPr>
  </w:style>
  <w:style w:type="paragraph" w:styleId="4">
    <w:name w:val="heading 2"/>
    <w:basedOn w:val="1"/>
    <w:next w:val="1"/>
    <w:semiHidden/>
    <w:unhideWhenUsed/>
    <w:qFormat/>
    <w:uiPriority w:val="0"/>
    <w:pPr>
      <w:tabs>
        <w:tab w:val="left" w:pos="275"/>
      </w:tabs>
      <w:spacing w:beforeAutospacing="1" w:afterAutospacing="1"/>
      <w:jc w:val="left"/>
      <w:outlineLvl w:val="1"/>
    </w:pPr>
    <w:rPr>
      <w:rFonts w:hint="eastAsia" w:ascii="宋体" w:hAnsi="宋体" w:eastAsia="方正仿宋_GB2312" w:cs="Times New Roman"/>
      <w:b/>
      <w:bCs/>
      <w:kern w:val="0"/>
      <w:sz w:val="32"/>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60" w:lineRule="auto"/>
      <w:ind w:firstLine="1648" w:firstLineChars="200"/>
      <w:jc w:val="both"/>
    </w:pPr>
    <w:rPr>
      <w:rFonts w:ascii="Calibri" w:hAnsi="Calibri" w:eastAsia="宋体"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2025-05-23T01:14:00Z</dcterms:created>
  <dc:creator>Lenovo</dc:creator>
  <cp:lastModifiedBy>中妇总务</cp:lastModifiedBy>
  <dcterms:modified xsi:type="dcterms:W3CDTF">2025-07-24T08:51:49Z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862F250F100343809ACB47568D42B4E0_12</vt:lpwstr>
  </property>
  <property fmtid="{D5CDD505-2E9C-101B-9397-08002B2CF9AE}" pid="4" name="KSOTemplateDocerSaveRecord">
    <vt:lpwstr>eyJoZGlkIjoiMGE1MmNmNjc4ZDc4NjU3ZTI5MGM3YTBiODNiYzdmMTIiLCJ1c2VySWQiOiIyODY1NDQxMzUifQ==</vt:lpwstr>
  </property>
</Properties>
</file>