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spacing w:line="360" w:lineRule="auto"/>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项目需求书</w:t>
      </w:r>
    </w:p>
    <w:p>
      <w:pPr>
        <w:keepNext w:val="0"/>
        <w:keepLines w:val="0"/>
        <w:widowControl/>
        <w:numPr>
          <w:ilvl w:val="0"/>
          <w:numId w:val="0"/>
        </w:numPr>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（一）项目背景</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在互联网飞速发展的时代，伴随着“数字化医院”建设的日益深入，医院门户网站作为人民群众了解医院，选择适合自身诊疗服务的重要平台，正发挥着不可替代的作用。天津市中心妇产科医院作为天津唯一一家妇产科专科三级甲等医院，网站更是展示其形象的重要组成部分。</w:t>
      </w:r>
      <w:r>
        <w:rPr>
          <w:rFonts w:hint="eastAsia" w:ascii="宋体" w:hAnsi="宋体" w:eastAsia="宋体" w:cs="宋体"/>
          <w:sz w:val="24"/>
          <w:highlight w:val="none"/>
          <w:lang w:val="en-US" w:eastAsia="zh-CN"/>
        </w:rPr>
        <w:t>同时，</w:t>
      </w:r>
      <w:r>
        <w:rPr>
          <w:rFonts w:hint="default" w:ascii="宋体" w:hAnsi="宋体" w:eastAsia="宋体" w:cs="宋体"/>
          <w:sz w:val="24"/>
          <w:highlight w:val="none"/>
          <w:lang w:val="en-US" w:eastAsia="zh-CN"/>
        </w:rPr>
        <w:t>随着传播媒介的多样化，舆论态势愈加复杂，如何正确把握舆情走向，恰当处理医疗领域舆情事件，已经是医疗机构面临的重要课题。</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sz w:val="24"/>
          <w:highlight w:val="none"/>
          <w:lang w:val="en-US" w:eastAsia="zh-CN"/>
        </w:rPr>
        <w:t>为综合提升医院信息化建设，对医院业务提供更稳定的支撑，</w:t>
      </w:r>
      <w:r>
        <w:rPr>
          <w:rFonts w:hint="eastAsia" w:ascii="宋体" w:hAnsi="宋体" w:eastAsia="宋体" w:cs="宋体"/>
          <w:sz w:val="24"/>
          <w:highlight w:val="none"/>
          <w:lang w:eastAsia="zh-CN"/>
        </w:rPr>
        <w:t>本项目</w:t>
      </w:r>
      <w:r>
        <w:rPr>
          <w:rFonts w:hint="eastAsia" w:ascii="宋体" w:hAnsi="宋体" w:eastAsia="宋体" w:cs="宋体"/>
          <w:sz w:val="24"/>
          <w:highlight w:val="none"/>
          <w:lang w:val="en-US" w:eastAsia="zh-CN"/>
        </w:rPr>
        <w:t>为</w:t>
      </w:r>
      <w:r>
        <w:rPr>
          <w:rFonts w:hint="eastAsia" w:ascii="宋体" w:hAnsi="宋体" w:eastAsia="宋体" w:cs="宋体"/>
          <w:sz w:val="24"/>
          <w:highlight w:val="none"/>
          <w:lang w:eastAsia="zh-CN"/>
        </w:rPr>
        <w:t>天津市中心妇产科医院</w:t>
      </w:r>
      <w:r>
        <w:rPr>
          <w:rFonts w:hint="eastAsia" w:ascii="宋体" w:hAnsi="宋体" w:eastAsia="宋体" w:cs="宋体"/>
          <w:sz w:val="24"/>
          <w:highlight w:val="none"/>
          <w:lang w:val="en-US" w:eastAsia="zh-CN"/>
        </w:rPr>
        <w:t>官网进行运行维护及舆情服务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服务内容为采购人网站提供运行维护</w:t>
      </w:r>
      <w:r>
        <w:rPr>
          <w:rFonts w:hint="eastAsia"/>
          <w:color w:val="auto"/>
          <w:sz w:val="24"/>
          <w:szCs w:val="24"/>
          <w:highlight w:val="none"/>
          <w:vertAlign w:val="baseline"/>
          <w:lang w:val="en-US" w:eastAsia="zh-CN"/>
        </w:rPr>
        <w:t>服务及舆情管理系统</w:t>
      </w:r>
      <w:r>
        <w:rPr>
          <w:rFonts w:hint="eastAsia" w:ascii="宋体" w:hAnsi="宋体" w:eastAsia="宋体" w:cs="宋体"/>
          <w:color w:val="auto"/>
          <w:sz w:val="24"/>
          <w:szCs w:val="24"/>
          <w:highlight w:val="none"/>
          <w:lang w:val="zh-CN"/>
        </w:rPr>
        <w:t>。</w:t>
      </w:r>
      <w:bookmarkStart w:id="8" w:name="_GoBack"/>
      <w:bookmarkEnd w:id="8"/>
    </w:p>
    <w:p>
      <w:pPr>
        <w:numPr>
          <w:ilvl w:val="0"/>
          <w:numId w:val="1"/>
        </w:num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具体要求</w:t>
      </w:r>
    </w:p>
    <w:tbl>
      <w:tblPr>
        <w:tblStyle w:val="2"/>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40"/>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40"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服务项</w:t>
            </w:r>
            <w:r>
              <w:rPr>
                <w:rFonts w:hint="eastAsia" w:ascii="宋体" w:hAnsi="宋体" w:eastAsia="宋体" w:cs="宋体"/>
                <w:b/>
                <w:bCs/>
                <w:sz w:val="24"/>
                <w:szCs w:val="24"/>
                <w:lang w:eastAsia="zh-CN"/>
              </w:rPr>
              <w:t>目</w:t>
            </w:r>
          </w:p>
        </w:tc>
        <w:tc>
          <w:tcPr>
            <w:tcW w:w="688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val="en-US" w:eastAsia="zh-CN"/>
              </w:rPr>
              <w:t>需</w:t>
            </w:r>
            <w:r>
              <w:rPr>
                <w:rFonts w:hint="eastAsia" w:ascii="宋体" w:hAnsi="宋体" w:eastAsia="宋体" w:cs="宋体"/>
                <w:b/>
                <w:bCs/>
                <w:sz w:val="24"/>
                <w:szCs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740" w:type="dxa"/>
            <w:noWrap w:val="0"/>
            <w:vAlign w:val="center"/>
          </w:tcPr>
          <w:p>
            <w:pPr>
              <w:widowControl/>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官网系统运维</w:t>
            </w:r>
          </w:p>
        </w:tc>
        <w:tc>
          <w:tcPr>
            <w:tcW w:w="6888" w:type="dxa"/>
            <w:noWrap w:val="0"/>
            <w:vAlign w:val="center"/>
          </w:tcPr>
          <w:p>
            <w:pPr>
              <w:widowControl/>
              <w:spacing w:line="360" w:lineRule="auto"/>
              <w:ind w:left="479" w:leftChars="228" w:firstLine="0" w:firstLineChars="0"/>
              <w:jc w:val="left"/>
              <w:rPr>
                <w:rFonts w:hint="eastAsia" w:ascii="宋体" w:hAnsi="宋体" w:eastAsia="宋体" w:cs="宋体"/>
                <w:sz w:val="24"/>
                <w:szCs w:val="24"/>
              </w:rPr>
            </w:pPr>
            <w:r>
              <w:rPr>
                <w:rFonts w:hint="eastAsia" w:ascii="宋体" w:hAnsi="宋体" w:eastAsia="宋体" w:cs="宋体"/>
                <w:sz w:val="24"/>
                <w:szCs w:val="24"/>
              </w:rPr>
              <w:t>网站</w:t>
            </w:r>
            <w:r>
              <w:rPr>
                <w:rFonts w:hint="eastAsia" w:ascii="宋体" w:hAnsi="宋体" w:eastAsia="宋体" w:cs="宋体"/>
                <w:sz w:val="24"/>
                <w:szCs w:val="24"/>
                <w:lang w:val="en-US" w:eastAsia="zh-CN"/>
              </w:rPr>
              <w:t>新闻更新</w:t>
            </w:r>
            <w:r>
              <w:rPr>
                <w:rFonts w:hint="eastAsia" w:ascii="宋体" w:hAnsi="宋体" w:eastAsia="宋体" w:cs="宋体"/>
                <w:sz w:val="24"/>
                <w:szCs w:val="24"/>
                <w:lang w:eastAsia="zh-CN"/>
              </w:rPr>
              <w:t>，</w:t>
            </w:r>
            <w:r>
              <w:rPr>
                <w:rFonts w:hint="eastAsia" w:ascii="宋体" w:hAnsi="宋体" w:eastAsia="宋体" w:cs="宋体"/>
                <w:sz w:val="24"/>
                <w:szCs w:val="24"/>
              </w:rPr>
              <w:t>包括网站</w:t>
            </w:r>
            <w:r>
              <w:rPr>
                <w:rFonts w:hint="eastAsia" w:ascii="宋体" w:hAnsi="宋体" w:eastAsia="宋体" w:cs="宋体"/>
                <w:sz w:val="24"/>
                <w:szCs w:val="24"/>
                <w:lang w:val="en-US" w:eastAsia="zh-CN"/>
              </w:rPr>
              <w:t>栏目设计与修改</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网站页面制作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w:t>
            </w:r>
            <w:r>
              <w:rPr>
                <w:rFonts w:hint="eastAsia" w:ascii="宋体" w:hAnsi="宋体" w:eastAsia="宋体" w:cs="宋体"/>
                <w:sz w:val="24"/>
                <w:szCs w:val="24"/>
              </w:rPr>
              <w:t>页面</w:t>
            </w:r>
            <w:r>
              <w:rPr>
                <w:rFonts w:hint="eastAsia" w:ascii="宋体" w:hAnsi="宋体" w:eastAsia="宋体" w:cs="宋体"/>
                <w:sz w:val="24"/>
                <w:szCs w:val="24"/>
                <w:lang w:val="en-US" w:eastAsia="zh-CN"/>
              </w:rPr>
              <w:t>和新闻模板的</w:t>
            </w:r>
            <w:r>
              <w:rPr>
                <w:rFonts w:hint="eastAsia" w:ascii="宋体" w:hAnsi="宋体" w:eastAsia="宋体" w:cs="宋体"/>
                <w:sz w:val="24"/>
                <w:szCs w:val="24"/>
              </w:rPr>
              <w:t>裁切、上传、制作。</w:t>
            </w:r>
          </w:p>
          <w:p>
            <w:pPr>
              <w:widowControl/>
              <w:spacing w:line="360" w:lineRule="auto"/>
              <w:ind w:left="479" w:leftChars="228"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重点宣传banner与专题制作。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1740" w:type="dxa"/>
            <w:noWrap w:val="0"/>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网站内容信息管理系统</w:t>
            </w:r>
          </w:p>
        </w:tc>
        <w:tc>
          <w:tcPr>
            <w:tcW w:w="6888" w:type="dxa"/>
            <w:noWrap w:val="0"/>
            <w:vAlign w:val="center"/>
          </w:tcPr>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网站内容信息管理系统应融合互联网媒体和新兴媒体的信息管理和发布功能，可实现内容生产制造一键分发到PC端、手机端、平板电脑等多种终端。</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系统平台须遵守HTML、XML、J2EE等标准规范，支持Windows/Linux/Unix操作系统，支持MySQL、ORACLE等</w:t>
            </w:r>
            <w:r>
              <w:rPr>
                <w:rFonts w:hint="eastAsia" w:ascii="宋体" w:hAnsi="宋体" w:eastAsia="宋体" w:cs="宋体"/>
                <w:color w:val="000000"/>
                <w:kern w:val="0"/>
                <w:sz w:val="24"/>
                <w:szCs w:val="24"/>
                <w:lang w:val="en-US" w:eastAsia="zh-CN"/>
              </w:rPr>
              <w:t>主流</w:t>
            </w:r>
            <w:r>
              <w:rPr>
                <w:rFonts w:hint="eastAsia" w:ascii="宋体" w:hAnsi="宋体" w:eastAsia="宋体" w:cs="宋体"/>
                <w:color w:val="000000"/>
                <w:kern w:val="0"/>
                <w:sz w:val="24"/>
                <w:szCs w:val="24"/>
              </w:rPr>
              <w:t>数据库。系统具体功能要求如下：</w:t>
            </w:r>
          </w:p>
          <w:p>
            <w:pPr>
              <w:widowControl/>
              <w:spacing w:line="360" w:lineRule="auto"/>
              <w:ind w:firstLine="400"/>
              <w:jc w:val="left"/>
              <w:rPr>
                <w:rFonts w:hint="eastAsia" w:ascii="宋体" w:hAnsi="宋体" w:eastAsia="宋体" w:cs="宋体"/>
                <w:color w:val="000000"/>
                <w:kern w:val="0"/>
                <w:sz w:val="24"/>
                <w:szCs w:val="24"/>
              </w:rPr>
            </w:pPr>
            <w:bookmarkStart w:id="0" w:name="_Toc480190993"/>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.工作平台</w:t>
            </w:r>
            <w:bookmarkEnd w:id="0"/>
          </w:p>
          <w:p>
            <w:pPr>
              <w:widowControl/>
              <w:spacing w:line="360" w:lineRule="auto"/>
              <w:ind w:firstLine="480" w:firstLineChars="200"/>
              <w:jc w:val="left"/>
              <w:rPr>
                <w:rFonts w:hint="eastAsia" w:ascii="宋体" w:hAnsi="宋体" w:eastAsia="宋体" w:cs="宋体"/>
                <w:color w:val="000000"/>
                <w:kern w:val="0"/>
                <w:sz w:val="24"/>
                <w:szCs w:val="24"/>
              </w:rPr>
            </w:pPr>
            <w:bookmarkStart w:id="1" w:name="_Toc300214581"/>
            <w:r>
              <w:rPr>
                <w:rFonts w:hint="eastAsia" w:ascii="宋体" w:hAnsi="宋体" w:eastAsia="宋体" w:cs="宋体"/>
                <w:color w:val="000000"/>
                <w:kern w:val="0"/>
                <w:sz w:val="24"/>
                <w:szCs w:val="24"/>
              </w:rPr>
              <w:t>编辑平台</w:t>
            </w:r>
            <w:bookmarkEnd w:id="1"/>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主要完成信息的编辑、修改、删除、克隆等操作。工作人员通过该部分程序可以将信息录入到数据库中，并且可以对已经录入到数据库中的信息做修改、签发、删除操作。</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待签发平台</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辑好的信息被送到待签发平台，待签发平台是系统中的审核平台，在这里可以看到本频道所有待签发的信息。由相关负责人对待签发平台的信息进行检查，正确无误方可签发。点击信息标题可以预览，可对待签发信息进行签发、修改和退回操作。</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已签发平台</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在已签发平台可以根据日期、编号、标题、栏目等查询已签发的信息，并且可以对已签发信息做克隆、撤稿、修改、多签、组版处理。还可以查看签发信息的附件情况。修改后的信息可以立刻同步到外网。</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新闻组版</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通过新闻组版可以使用户手工控制新闻显示的顺序，比如将某几条重要新闻始终显示在某个频道的首页，系统提供向导页面来辅助编辑完成组版操作。</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附件管理</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支持附件以频道为单位存放，便于今后对附件的维护。附件管理可按照频道、关键词、日期、作者进行附件查询，在图片管理部分，用户可以单张或者批量上传图片，也可以采用复制粘贴的形式直接将外网的图片抓取到附件库中。</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文件管理</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管理就是对系统中以静态文件形式存储的文件(包括各级频道首页、模版、图片、样式表)和目录进行管理的平台，它的功能和使用方法类似于Windows系统中的资源管理器，通过它可以浏览文件，上传、增加、删除目录和文件、设置模版、设置定时生成文件的频率、预览图片以及设置更多页等。</w:t>
            </w:r>
          </w:p>
          <w:p>
            <w:pPr>
              <w:widowControl/>
              <w:spacing w:line="360" w:lineRule="auto"/>
              <w:ind w:firstLine="400"/>
              <w:jc w:val="left"/>
              <w:rPr>
                <w:rFonts w:hint="eastAsia" w:ascii="宋体" w:hAnsi="宋体" w:eastAsia="宋体" w:cs="宋体"/>
                <w:color w:val="000000"/>
                <w:kern w:val="0"/>
                <w:sz w:val="24"/>
                <w:szCs w:val="24"/>
              </w:rPr>
            </w:pPr>
            <w:bookmarkStart w:id="2" w:name="_Toc480190994"/>
            <w:bookmarkStart w:id="3" w:name="_Toc369014388"/>
            <w:r>
              <w:rPr>
                <w:rFonts w:hint="eastAsia" w:ascii="宋体" w:hAnsi="宋体" w:eastAsia="宋体" w:cs="宋体"/>
                <w:color w:val="000000"/>
                <w:kern w:val="0"/>
                <w:sz w:val="24"/>
                <w:szCs w:val="24"/>
              </w:rPr>
              <w:t>2.日常维护平台</w:t>
            </w:r>
            <w:bookmarkEnd w:id="2"/>
            <w:bookmarkEnd w:id="3"/>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频道管理</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频道管理部分可以对频道进行增、删、改操作，并设置频道的属性。系统内所有的一级频道，只能由有系统管理权限的操作者进行增、删、改等操作，一级频道以下的各级栏目可以由拥有频道管理权限的人员维护。</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模板管理</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日常维护中模版管理可显示该频道定义的各个模版并进行统一管理。提供可视化的模板管理，模板html源码及css源码在线编辑功能。</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批量生成新闻</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批量生成新闻可以用来批量的将新闻重新生成。一般在修改了新闻模版、新闻模版中用到的标记、新闻被转移到了其它栏目等情况下需要重新生成新闻。</w:t>
            </w:r>
          </w:p>
          <w:p>
            <w:pPr>
              <w:widowControl/>
              <w:spacing w:line="360" w:lineRule="auto"/>
              <w:ind w:firstLine="400"/>
              <w:jc w:val="left"/>
              <w:rPr>
                <w:rFonts w:hint="eastAsia" w:ascii="宋体" w:hAnsi="宋体" w:eastAsia="宋体" w:cs="宋体"/>
                <w:color w:val="000000"/>
                <w:kern w:val="0"/>
                <w:sz w:val="24"/>
                <w:szCs w:val="24"/>
              </w:rPr>
            </w:pPr>
            <w:bookmarkStart w:id="4" w:name="_Toc480190995"/>
            <w:bookmarkStart w:id="5" w:name="_Toc369014389"/>
            <w:r>
              <w:rPr>
                <w:rFonts w:hint="eastAsia" w:ascii="宋体" w:hAnsi="宋体" w:eastAsia="宋体" w:cs="宋体"/>
                <w:color w:val="000000"/>
                <w:kern w:val="0"/>
                <w:sz w:val="24"/>
                <w:szCs w:val="24"/>
              </w:rPr>
              <w:t>3.网站群管理功能</w:t>
            </w:r>
            <w:bookmarkEnd w:id="4"/>
            <w:bookmarkEnd w:id="5"/>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支持多站点网站群的建设与管理，支持4级网站深度；每个子网站可设置独立的域名和首页；支持应用与应用之间（文章、模板、图片、视频、附件、flash等）的共享、呈送、复制、剪切、粘贴。信息支持栏目间和网站间的同步引用、呈送、共享和接收。</w:t>
            </w:r>
          </w:p>
          <w:p>
            <w:pPr>
              <w:widowControl/>
              <w:spacing w:line="360" w:lineRule="auto"/>
              <w:ind w:firstLine="400"/>
              <w:jc w:val="left"/>
              <w:rPr>
                <w:rFonts w:hint="eastAsia" w:ascii="宋体" w:hAnsi="宋体" w:eastAsia="宋体" w:cs="宋体"/>
                <w:color w:val="000000"/>
                <w:kern w:val="0"/>
                <w:sz w:val="24"/>
                <w:szCs w:val="24"/>
              </w:rPr>
            </w:pPr>
            <w:bookmarkStart w:id="6" w:name="_Toc480191003"/>
            <w:r>
              <w:rPr>
                <w:rFonts w:hint="eastAsia" w:ascii="宋体" w:hAnsi="宋体" w:eastAsia="宋体" w:cs="宋体"/>
                <w:color w:val="000000"/>
                <w:kern w:val="0"/>
                <w:sz w:val="24"/>
                <w:szCs w:val="24"/>
              </w:rPr>
              <w:t>4.人员权限管理</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站点管理员可以通过用户管理模块管理该站点以及子站点的用户及权限。</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5.用户管理</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有各自独立的用户管理和权限管理体系，主站点和子站点管理员能自行对各自系统内部和外部用户进行权限设置、管理，自行添加特色栏目等。</w:t>
            </w:r>
          </w:p>
          <w:p>
            <w:pPr>
              <w:widowControl/>
              <w:spacing w:line="360" w:lineRule="auto"/>
              <w:ind w:firstLine="400"/>
              <w:jc w:val="left"/>
              <w:rPr>
                <w:rFonts w:hint="eastAsia" w:ascii="宋体" w:hAnsi="宋体" w:eastAsia="宋体" w:cs="宋体"/>
                <w:color w:val="000000"/>
                <w:kern w:val="0"/>
                <w:sz w:val="24"/>
                <w:szCs w:val="24"/>
              </w:rPr>
            </w:pPr>
            <w:bookmarkStart w:id="7" w:name="_Toc393809040"/>
            <w:r>
              <w:rPr>
                <w:rFonts w:hint="eastAsia" w:ascii="宋体" w:hAnsi="宋体" w:eastAsia="宋体" w:cs="宋体"/>
                <w:color w:val="000000"/>
                <w:kern w:val="0"/>
                <w:sz w:val="24"/>
                <w:szCs w:val="24"/>
              </w:rPr>
              <w:t>7.访问量统计</w:t>
            </w:r>
            <w:bookmarkEnd w:id="7"/>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访问量统计可以每天定时自动的对访问量进行统计，详细计算出整个网站、子网站、栏目、子栏目、每天、每小时的页面访问量和IP访问量，对每条政务信息的访问量进行统计；可以跟踪每个页面的访问来源、访问时使用的浏览器和操作系统。</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.操作日志</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系统日志是内容管理系统安全保障系统中的重要组成部分。系统会自动记录任何用户对系统所作的操作。</w:t>
            </w:r>
          </w:p>
          <w:p>
            <w:pPr>
              <w:widowControl/>
              <w:spacing w:line="360" w:lineRule="auto"/>
              <w:ind w:firstLine="4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w:t>
            </w:r>
            <w:bookmarkEnd w:id="6"/>
            <w:r>
              <w:rPr>
                <w:rFonts w:hint="eastAsia" w:ascii="宋体" w:hAnsi="宋体" w:eastAsia="宋体" w:cs="宋体"/>
                <w:color w:val="000000"/>
                <w:kern w:val="0"/>
                <w:sz w:val="24"/>
                <w:szCs w:val="24"/>
                <w:highlight w:val="none"/>
              </w:rPr>
              <w:t>支持媒体融合技术</w:t>
            </w:r>
          </w:p>
          <w:p>
            <w:pPr>
              <w:widowControl/>
              <w:spacing w:line="360" w:lineRule="auto"/>
              <w:ind w:firstLine="4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信息管理系统须采用媒体融合技术开发，今后可随时在系统中开放媒体融合模块，可实现新闻一键多发，一次发布，可实现多终端展示，可实现PC端网站、APP、移动端网站的统一管理模式。</w:t>
            </w:r>
          </w:p>
          <w:p>
            <w:pPr>
              <w:widowControl/>
              <w:spacing w:line="360" w:lineRule="auto"/>
              <w:ind w:firstLine="400"/>
              <w:jc w:val="left"/>
              <w:rPr>
                <w:rFonts w:hint="eastAsia" w:ascii="宋体" w:hAnsi="宋体" w:eastAsia="宋体" w:cs="宋体"/>
                <w:color w:val="FF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.支持可视专题制作</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信息管理系统应具备可视专题制作功能，今后可随时开放该功能提供直观化、所见即所得的页面、专题制作方法，编辑甚至只需通过页面架构选择和简单的模块拖拽操作就可以完成最基本的页面制作工作。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740" w:type="dxa"/>
            <w:noWrap w:val="0"/>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技术运维服务</w:t>
            </w:r>
          </w:p>
        </w:tc>
        <w:tc>
          <w:tcPr>
            <w:tcW w:w="6888" w:type="dxa"/>
            <w:noWrap w:val="0"/>
            <w:vAlign w:val="center"/>
          </w:tcPr>
          <w:p>
            <w:pPr>
              <w:widowControl/>
              <w:numPr>
                <w:ilvl w:val="0"/>
                <w:numId w:val="2"/>
              </w:numPr>
              <w:spacing w:line="360" w:lineRule="auto"/>
              <w:ind w:left="20" w:leftChars="0" w:firstLine="40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投标人需</w:t>
            </w:r>
            <w:r>
              <w:rPr>
                <w:rFonts w:hint="eastAsia" w:ascii="宋体" w:hAnsi="宋体" w:eastAsia="宋体" w:cs="宋体"/>
                <w:color w:val="000000"/>
                <w:kern w:val="0"/>
                <w:sz w:val="24"/>
                <w:szCs w:val="24"/>
                <w:lang w:val="en-US" w:eastAsia="zh-CN"/>
              </w:rPr>
              <w:t>提供系统运行所需的带宽、计算、存储、安全等网络资源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网络带宽不低于</w:t>
            </w:r>
            <w:r>
              <w:rPr>
                <w:rFonts w:hint="eastAsia" w:ascii="宋体" w:hAnsi="宋体" w:eastAsia="宋体" w:cs="宋体"/>
                <w:color w:val="000000"/>
                <w:kern w:val="0"/>
                <w:sz w:val="24"/>
                <w:szCs w:val="24"/>
              </w:rPr>
              <w:t>100MB，</w:t>
            </w:r>
            <w:r>
              <w:rPr>
                <w:rFonts w:hint="eastAsia" w:ascii="宋体" w:hAnsi="宋体" w:eastAsia="宋体" w:cs="宋体"/>
                <w:color w:val="000000"/>
                <w:kern w:val="0"/>
                <w:sz w:val="24"/>
                <w:szCs w:val="24"/>
                <w:lang w:val="en-US" w:eastAsia="zh-CN"/>
              </w:rPr>
              <w:t>系统</w:t>
            </w:r>
            <w:r>
              <w:rPr>
                <w:rFonts w:hint="eastAsia" w:ascii="宋体" w:hAnsi="宋体" w:eastAsia="宋体" w:cs="宋体"/>
                <w:color w:val="000000"/>
                <w:kern w:val="0"/>
                <w:sz w:val="24"/>
                <w:szCs w:val="24"/>
              </w:rPr>
              <w:t>安全</w:t>
            </w:r>
            <w:r>
              <w:rPr>
                <w:rFonts w:hint="eastAsia" w:ascii="宋体" w:hAnsi="宋体" w:eastAsia="宋体" w:cs="宋体"/>
                <w:color w:val="000000"/>
                <w:kern w:val="0"/>
                <w:sz w:val="24"/>
                <w:szCs w:val="24"/>
                <w:lang w:val="en-US" w:eastAsia="zh-CN"/>
              </w:rPr>
              <w:t>符合二级等保标准。</w:t>
            </w:r>
          </w:p>
          <w:p>
            <w:pPr>
              <w:widowControl/>
              <w:numPr>
                <w:ilvl w:val="0"/>
                <w:numId w:val="2"/>
              </w:numPr>
              <w:spacing w:line="360" w:lineRule="auto"/>
              <w:ind w:left="20" w:leftChars="0" w:firstLine="40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投标人提供</w:t>
            </w:r>
            <w:r>
              <w:rPr>
                <w:rFonts w:hint="eastAsia" w:ascii="宋体" w:hAnsi="宋体" w:eastAsia="宋体" w:cs="宋体"/>
                <w:color w:val="000000"/>
                <w:kern w:val="0"/>
                <w:sz w:val="24"/>
                <w:szCs w:val="24"/>
              </w:rPr>
              <w:t>24小时值守，保证</w:t>
            </w:r>
            <w:r>
              <w:rPr>
                <w:rFonts w:hint="eastAsia" w:ascii="宋体" w:hAnsi="宋体" w:eastAsia="宋体" w:cs="宋体"/>
                <w:color w:val="000000"/>
                <w:kern w:val="0"/>
                <w:sz w:val="24"/>
                <w:szCs w:val="24"/>
                <w:lang w:val="en-US" w:eastAsia="zh-CN"/>
              </w:rPr>
              <w:t>系统</w:t>
            </w:r>
            <w:r>
              <w:rPr>
                <w:rFonts w:hint="eastAsia" w:ascii="宋体" w:hAnsi="宋体" w:eastAsia="宋体" w:cs="宋体"/>
                <w:color w:val="000000"/>
                <w:kern w:val="0"/>
                <w:sz w:val="24"/>
                <w:szCs w:val="24"/>
              </w:rPr>
              <w:t>安全稳定的不间断运行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当出现网络攻击、页面篡改、病毒爆发等异常时能够做到实时响应</w:t>
            </w:r>
            <w:r>
              <w:rPr>
                <w:rFonts w:hint="eastAsia" w:ascii="宋体" w:hAnsi="宋体" w:eastAsia="宋体" w:cs="宋体"/>
                <w:color w:val="000000"/>
                <w:kern w:val="0"/>
                <w:sz w:val="24"/>
                <w:szCs w:val="24"/>
              </w:rPr>
              <w:t>。</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）投标人需提供技术维护服务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进行每日</w:t>
            </w:r>
            <w:r>
              <w:rPr>
                <w:rFonts w:hint="eastAsia" w:ascii="宋体" w:hAnsi="宋体" w:eastAsia="宋体" w:cs="宋体"/>
                <w:color w:val="000000"/>
                <w:kern w:val="0"/>
                <w:sz w:val="24"/>
                <w:szCs w:val="24"/>
              </w:rPr>
              <w:t>巡检，巡检内容</w:t>
            </w:r>
            <w:r>
              <w:rPr>
                <w:rFonts w:hint="eastAsia" w:ascii="宋体" w:hAnsi="宋体" w:eastAsia="宋体" w:cs="宋体"/>
                <w:color w:val="000000"/>
                <w:kern w:val="0"/>
                <w:sz w:val="24"/>
                <w:szCs w:val="24"/>
                <w:lang w:val="en-US" w:eastAsia="zh-CN"/>
              </w:rPr>
              <w:t>至少含</w:t>
            </w:r>
            <w:r>
              <w:rPr>
                <w:rFonts w:hint="eastAsia" w:ascii="宋体" w:hAnsi="宋体" w:eastAsia="宋体" w:cs="宋体"/>
                <w:color w:val="000000"/>
                <w:kern w:val="0"/>
                <w:sz w:val="24"/>
                <w:szCs w:val="24"/>
              </w:rPr>
              <w:t>操作系统升级打补丁、系统维护、检查服务器是否正常</w:t>
            </w:r>
            <w:r>
              <w:rPr>
                <w:rFonts w:hint="eastAsia" w:ascii="宋体" w:hAnsi="宋体" w:eastAsia="宋体" w:cs="宋体"/>
                <w:color w:val="000000"/>
                <w:kern w:val="0"/>
                <w:sz w:val="24"/>
                <w:szCs w:val="24"/>
                <w:lang w:val="en-US" w:eastAsia="zh-CN"/>
              </w:rPr>
              <w:t>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至少每日进行数据备份、日志导出</w:t>
            </w:r>
            <w:r>
              <w:rPr>
                <w:rFonts w:hint="eastAsia" w:ascii="宋体" w:hAnsi="宋体" w:eastAsia="宋体" w:cs="宋体"/>
                <w:color w:val="000000"/>
                <w:kern w:val="0"/>
                <w:sz w:val="24"/>
                <w:szCs w:val="24"/>
              </w:rPr>
              <w:t>。</w:t>
            </w:r>
          </w:p>
          <w:p>
            <w:pPr>
              <w:widowControl/>
              <w:spacing w:line="360" w:lineRule="auto"/>
              <w:ind w:firstLine="4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）提</w:t>
            </w:r>
            <w:r>
              <w:rPr>
                <w:rFonts w:hint="eastAsia" w:ascii="宋体" w:hAnsi="宋体" w:eastAsia="宋体" w:cs="宋体"/>
                <w:color w:val="000000"/>
                <w:kern w:val="0"/>
                <w:sz w:val="24"/>
                <w:szCs w:val="24"/>
                <w:lang w:val="en-US" w:eastAsia="zh-CN"/>
              </w:rPr>
              <w:t>供现场技术培训，使用户能进行熟练操作并自主维护内容。</w:t>
            </w:r>
          </w:p>
          <w:p>
            <w:pPr>
              <w:widowControl/>
              <w:spacing w:line="360" w:lineRule="auto"/>
              <w:ind w:firstLine="4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5）投标人需有完善的应急响应方案，在出现系统故障时，在1小时内响应，在出现重大网络安全事件时，在10分钟内响应。</w:t>
            </w:r>
          </w:p>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6）提供7×</w:t>
            </w:r>
            <w:r>
              <w:rPr>
                <w:rFonts w:hint="eastAsia" w:ascii="宋体" w:hAnsi="宋体" w:eastAsia="宋体" w:cs="宋体"/>
                <w:color w:val="000000"/>
                <w:kern w:val="0"/>
                <w:sz w:val="24"/>
                <w:szCs w:val="24"/>
              </w:rPr>
              <w:t>24小时的技术服务，及时响应用户的咨询请求。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740" w:type="dxa"/>
            <w:noWrap w:val="0"/>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舆情服务</w:t>
            </w:r>
          </w:p>
        </w:tc>
        <w:tc>
          <w:tcPr>
            <w:tcW w:w="6888" w:type="dxa"/>
            <w:noWrap w:val="0"/>
            <w:vAlign w:val="center"/>
          </w:tcPr>
          <w:p>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通过对各类网络信息进行汇集、分类、整合、筛选等技术处理，再形成包括网络热点、信息动态、网民反馈等内容的实时统计报表的软件工具。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334DA"/>
    <w:multiLevelType w:val="singleLevel"/>
    <w:tmpl w:val="B0C334DA"/>
    <w:lvl w:ilvl="0" w:tentative="0">
      <w:start w:val="2"/>
      <w:numFmt w:val="chineseCounting"/>
      <w:suff w:val="nothing"/>
      <w:lvlText w:val="（%1）"/>
      <w:lvlJc w:val="left"/>
      <w:rPr>
        <w:rFonts w:hint="eastAsia"/>
      </w:rPr>
    </w:lvl>
  </w:abstractNum>
  <w:abstractNum w:abstractNumId="1">
    <w:nsid w:val="EDB764DD"/>
    <w:multiLevelType w:val="singleLevel"/>
    <w:tmpl w:val="EDB764DD"/>
    <w:lvl w:ilvl="0" w:tentative="0">
      <w:start w:val="1"/>
      <w:numFmt w:val="decimal"/>
      <w:suff w:val="nothing"/>
      <w:lvlText w:val="%1）"/>
      <w:lvlJc w:val="left"/>
      <w:pPr>
        <w:ind w:left="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NjYwZmJkMjIxNGRjMTFlNzIzMTNkNzA2ZjBhYzAifQ=="/>
  </w:docVars>
  <w:rsids>
    <w:rsidRoot w:val="39841D2E"/>
    <w:rsid w:val="22F47D0F"/>
    <w:rsid w:val="32A7779A"/>
    <w:rsid w:val="364C23EA"/>
    <w:rsid w:val="39841D2E"/>
    <w:rsid w:val="5C884E53"/>
    <w:rsid w:val="6C0C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2271</Words>
  <Characters>2348</Characters>
  <Lines>0</Lines>
  <Paragraphs>0</Paragraphs>
  <TotalTime>37</TotalTime>
  <ScaleCrop>false</ScaleCrop>
  <LinksUpToDate>false</LinksUpToDate>
  <CharactersWithSpaces>2348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2023-11-02T01:31:00Z</dcterms:created>
  <dc:creator> 玉流儿</dc:creator>
  <cp:lastModifiedBy> 玉流儿</cp:lastModifiedBy>
  <dcterms:modified xsi:type="dcterms:W3CDTF">2023-11-02T02:16:38Z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83FD17AB406541B3A90861534672AB1B</vt:lpwstr>
  </property>
</Properties>
</file>